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0B" w:rsidRPr="001B46B4" w:rsidRDefault="006E6284" w:rsidP="001B46B4">
      <w:pPr>
        <w:pStyle w:val="21"/>
        <w:shd w:val="clear" w:color="auto" w:fill="auto"/>
        <w:spacing w:after="304" w:line="276" w:lineRule="auto"/>
        <w:ind w:left="360" w:right="180" w:firstLine="360"/>
        <w:jc w:val="center"/>
        <w:rPr>
          <w:sz w:val="28"/>
          <w:szCs w:val="28"/>
        </w:rPr>
      </w:pPr>
      <w:r w:rsidRPr="001B46B4">
        <w:rPr>
          <w:sz w:val="28"/>
          <w:szCs w:val="28"/>
        </w:rPr>
        <w:t>Информация о сроках, местах, порядке информирования о результатах государственной итоговой аттестации по образовательным программам среднего общего образования в Ставропольском крае в дополнительный период (сентябрьские сроки) в 2017 году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Утверждение результатов государственной итоговой аттестации по образовательным программам среднего общего образования (ГИА-11) председателем государственной экзаменационной комиссии Ставропольского края для проведения государственной итоговой аттестации по программам среднего общего образования в 2017 году (далее - ГЭК) осуществляется в течение одного рабочего дня с момента получения результатов централизованной проверки экзаменационных работ единого государственного экзамена (далее - ЕГЭ), результатов проверки экзаменационных работ государственного выпускного экзамена (далее - ГВЭ).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После получения протокола ГЭК об утверждении результатов ГИА-11 региональный центр обработки информации (РЦОИ) незамедлительно (в течение трех часов) направляет протоколы с результатами ГИА-11 в муниципальные органы управления образованием, результаты ГИА-11 в форме ЕГЭ с учетом соблюдения информационной безопасности размещаются на официальном сайте РЦОИ.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Руководители муниципальных органов управления образованием в день получения результатов ГИА-11 направляют протоколы с результатами ГИА-11 в образовательные организации, расположенные на территории муниципального района/городского округа, а также в установленные сроки информируют участников ЕГЭ, зарегистрированных для участия в ЕГЭ в муниципальном органе управления образованием.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Руководители образовательных организаций после получения протоколов с результатами ГИА-11 незамедлительно информируют участников ГИА о результатах сдачи экзаменов. Факт ознакомления участников ГИА с результатами ГИА-11 подтверждается их подписью в протоколе ознакомления с указанием даты ознакомления.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 xml:space="preserve"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в муниципальные органы управления </w:t>
      </w:r>
      <w:r w:rsidRPr="001B46B4">
        <w:rPr>
          <w:sz w:val="28"/>
          <w:szCs w:val="28"/>
        </w:rPr>
        <w:lastRenderedPageBreak/>
        <w:t>образованием. Указанный день считается официальным днем объявления результатов ГИА.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Ознакомление с результатами сдачи ГИА-11 может быть осуществлено участником ГИА самостоятельно по паспортным данным на сайте РЦОИ (</w:t>
      </w:r>
      <w:hyperlink r:id="rId7" w:history="1">
        <w:r w:rsidRPr="001B46B4">
          <w:rPr>
            <w:rStyle w:val="a3"/>
            <w:sz w:val="28"/>
            <w:szCs w:val="28"/>
            <w:lang w:val="en-US"/>
          </w:rPr>
          <w:t>http</w:t>
        </w:r>
        <w:r w:rsidRPr="001B46B4">
          <w:rPr>
            <w:rStyle w:val="a3"/>
            <w:sz w:val="28"/>
            <w:szCs w:val="28"/>
          </w:rPr>
          <w:t>://</w:t>
        </w:r>
        <w:r w:rsidRPr="001B46B4">
          <w:rPr>
            <w:rStyle w:val="a3"/>
            <w:sz w:val="28"/>
            <w:szCs w:val="28"/>
            <w:lang w:val="en-US"/>
          </w:rPr>
          <w:t>ege</w:t>
        </w:r>
        <w:r w:rsidRPr="001B46B4">
          <w:rPr>
            <w:rStyle w:val="a3"/>
            <w:sz w:val="28"/>
            <w:szCs w:val="28"/>
          </w:rPr>
          <w:t>.</w:t>
        </w:r>
        <w:r w:rsidRPr="001B46B4">
          <w:rPr>
            <w:rStyle w:val="a3"/>
            <w:sz w:val="28"/>
            <w:szCs w:val="28"/>
            <w:lang w:val="en-US"/>
          </w:rPr>
          <w:t>stavedu</w:t>
        </w:r>
        <w:r w:rsidRPr="001B46B4">
          <w:rPr>
            <w:rStyle w:val="a3"/>
            <w:sz w:val="28"/>
            <w:szCs w:val="28"/>
          </w:rPr>
          <w:t>.</w:t>
        </w:r>
        <w:r w:rsidRPr="001B46B4">
          <w:rPr>
            <w:rStyle w:val="a3"/>
            <w:sz w:val="28"/>
            <w:szCs w:val="28"/>
            <w:lang w:val="en-US"/>
          </w:rPr>
          <w:t>ru</w:t>
        </w:r>
      </w:hyperlink>
      <w:r w:rsidRPr="001B46B4">
        <w:rPr>
          <w:sz w:val="28"/>
          <w:szCs w:val="28"/>
        </w:rPr>
        <w:t>).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Обучающиеся, освоившие образовательные программы среднего общего образования и допущенные в установленном порядке к ГИА и закончившие общеобразовательные организации со справкой об обучении в образовательной организации, знакомятся с результатами ГИА в образовательной организации, в которой они допущены к ГИА.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Выпускники образовательных организаций прошлых лет, имеющие документ государственного образца о среднем общем образовании, о профессиональном образовании, а также граждане, имеющие среднее общее образование, полученное в образовательных организациях иностранных государств, знакомятся с результатами ГИА в муниципальных органах управления образованием.</w:t>
      </w:r>
    </w:p>
    <w:p w:rsidR="00C34C0B" w:rsidRPr="001B46B4" w:rsidRDefault="006E6284" w:rsidP="001B46B4">
      <w:pPr>
        <w:pStyle w:val="21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1B46B4">
        <w:rPr>
          <w:sz w:val="28"/>
          <w:szCs w:val="28"/>
        </w:rPr>
        <w:t>Обучающиеся организаций среднего профессионального образования, освоившие общеобразовательные программы среднего общего образования, знакомятся с результатами ЕГЭ в организациях среднего профессионального образования.</w:t>
      </w:r>
    </w:p>
    <w:sectPr w:rsidR="00C34C0B" w:rsidRPr="001B46B4" w:rsidSect="00C34C0B">
      <w:headerReference w:type="even" r:id="rId8"/>
      <w:headerReference w:type="default" r:id="rId9"/>
      <w:type w:val="continuous"/>
      <w:pgSz w:w="11905" w:h="16837"/>
      <w:pgMar w:top="1174" w:right="625" w:bottom="1716" w:left="1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E3" w:rsidRDefault="007C7DE3" w:rsidP="00C34C0B">
      <w:r>
        <w:separator/>
      </w:r>
    </w:p>
  </w:endnote>
  <w:endnote w:type="continuationSeparator" w:id="1">
    <w:p w:rsidR="007C7DE3" w:rsidRDefault="007C7DE3" w:rsidP="00C3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E3" w:rsidRDefault="007C7DE3"/>
  </w:footnote>
  <w:footnote w:type="continuationSeparator" w:id="1">
    <w:p w:rsidR="007C7DE3" w:rsidRDefault="007C7D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0B" w:rsidRDefault="00C34C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0B" w:rsidRDefault="00C34C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42"/>
    <w:multiLevelType w:val="multilevel"/>
    <w:tmpl w:val="311C6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4C0B"/>
    <w:rsid w:val="000A510B"/>
    <w:rsid w:val="001B46B4"/>
    <w:rsid w:val="00514FA0"/>
    <w:rsid w:val="006E6284"/>
    <w:rsid w:val="007A20D7"/>
    <w:rsid w:val="007C7DE3"/>
    <w:rsid w:val="009E276F"/>
    <w:rsid w:val="00BD626F"/>
    <w:rsid w:val="00C3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C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C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21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5"/>
    <w:rsid w:val="00C34C0B"/>
    <w:rPr>
      <w:b/>
      <w:bCs/>
      <w:sz w:val="21"/>
      <w:szCs w:val="21"/>
    </w:rPr>
  </w:style>
  <w:style w:type="character" w:customStyle="1" w:styleId="13pt">
    <w:name w:val="Основной текст + 13 pt"/>
    <w:basedOn w:val="a4"/>
    <w:rsid w:val="00C34C0B"/>
    <w:rPr>
      <w:spacing w:val="0"/>
      <w:sz w:val="26"/>
      <w:szCs w:val="26"/>
    </w:rPr>
  </w:style>
  <w:style w:type="character" w:customStyle="1" w:styleId="22">
    <w:name w:val="Заголовок №2_"/>
    <w:basedOn w:val="a0"/>
    <w:link w:val="23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3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C34C0B"/>
    <w:rPr>
      <w:u w:val="single"/>
      <w:lang w:val="en-US"/>
    </w:rPr>
  </w:style>
  <w:style w:type="paragraph" w:customStyle="1" w:styleId="20">
    <w:name w:val="Основной текст (2)"/>
    <w:basedOn w:val="a"/>
    <w:link w:val="2"/>
    <w:rsid w:val="00C34C0B"/>
    <w:pPr>
      <w:shd w:val="clear" w:color="auto" w:fill="FFFFFF"/>
      <w:spacing w:before="180" w:after="18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C34C0B"/>
    <w:pPr>
      <w:shd w:val="clear" w:color="auto" w:fill="FFFFFF"/>
      <w:spacing w:before="180"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C34C0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34C0B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C34C0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C34C0B"/>
    <w:pPr>
      <w:shd w:val="clear" w:color="auto" w:fill="FFFFFF"/>
      <w:spacing w:line="317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34C0B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1B4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46B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B4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46B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ge.sta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2017-08-21T07:02:00Z</dcterms:created>
  <dcterms:modified xsi:type="dcterms:W3CDTF">2017-08-21T07:02:00Z</dcterms:modified>
</cp:coreProperties>
</file>